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E0" w:rsidRDefault="00857AE0" w:rsidP="00857AE0">
      <w:pPr>
        <w:bidi/>
        <w:jc w:val="center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بنام خدا</w:t>
      </w:r>
    </w:p>
    <w:p w:rsidR="00364FC3" w:rsidRPr="00364FC3" w:rsidRDefault="00364FC3" w:rsidP="00364FC3">
      <w:pPr>
        <w:bidi/>
        <w:jc w:val="center"/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b/>
          <w:bCs/>
          <w:color w:val="000000" w:themeColor="text1"/>
          <w:sz w:val="32"/>
          <w:szCs w:val="32"/>
          <w:rtl/>
          <w:lang w:bidi="fa-IR"/>
        </w:rPr>
        <w:t>اطلاعيه مهم</w:t>
      </w:r>
    </w:p>
    <w:p w:rsidR="009C3739" w:rsidRPr="00364FC3" w:rsidRDefault="00857AE0" w:rsidP="00857AE0">
      <w:pPr>
        <w:bidi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همانطور که می دانيد</w:t>
      </w:r>
      <w:r w:rsidR="00C63AA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224A3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 توجه به</w:t>
      </w:r>
      <w:r w:rsidR="00335A80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افزایش چشمگیر هزینه تمام شده غذا (اعم از دستمزد کارگری، هزینه اقلام غذایی، حامل های انرژی و ...) رزرو غذا و عدم دریافت آن 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موجب </w:t>
      </w:r>
      <w:r w:rsidR="00911CBE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اسراف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و هدررفت </w:t>
      </w:r>
      <w:r w:rsidR="00911CBE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منابع </w:t>
      </w:r>
      <w:r w:rsidR="002224A3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قابل توجهی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سهم یارانه تغذيه دانشجویی در دانشگاه می شود.</w:t>
      </w:r>
    </w:p>
    <w:p w:rsidR="009C3739" w:rsidRPr="00364FC3" w:rsidRDefault="00857AE0" w:rsidP="006F65FB">
      <w:pPr>
        <w:bidi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دانشجویان عزيز حداکثر 10% هزينه ميانگين غذا را برای هر وعده پرداخت می نمايند و مابقی 90% در قالب یارانه تغذيه دانشجویی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توسط دانشگاه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پرداخت می شود. لذا زيان ناشی از هر وعده غذای رزرو شده اما خورده نشده توسط دانشجویان، برابر با 10 برابر </w:t>
      </w:r>
      <w:r w:rsidR="006F65FB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قیمت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غذای پرهزينه، 12 برابر غذای متوسط هزينه و 17 برابر غذای کم هزينه پرداخت شده توسط آنان است. بديهی است که با توجه به منابع محدود مالی، اين موضوع می تواند باعث زيان مالی شدید و هدررفت یارانه تغذيه گردد.</w:t>
      </w:r>
    </w:p>
    <w:p w:rsidR="003C4070" w:rsidRPr="00364FC3" w:rsidRDefault="003C4070" w:rsidP="003C4070">
      <w:pPr>
        <w:bidi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 توجه به آمار رزرو و دريافت غذا در سال 1400، عدم دريافت غذا توسط برخی دانشجویان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باعث هدررفت ماهيانه ده</w:t>
      </w:r>
      <w:r w:rsidRPr="00364FC3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ها ميليون تومانی از یارانه تغذيه دانشجویی شده است. </w:t>
      </w:r>
    </w:p>
    <w:p w:rsidR="009C3739" w:rsidRPr="00364FC3" w:rsidRDefault="003C4070" w:rsidP="00A3433D">
      <w:pPr>
        <w:bidi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برای جلوگیری از اسراف و حفظ حقوق دانشجویان جهت تداوم بهره </w:t>
      </w:r>
      <w:r w:rsidR="00A3433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مندی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از یارانه محدود تغذيه دانشجویی </w:t>
      </w:r>
      <w:r w:rsidR="00155E15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="00155E15" w:rsidRPr="00364FC3">
        <w:rPr>
          <w:rFonts w:ascii="B Nazanin" w:hAnsi="B Nazanin" w:cs="B Nazanin" w:hint="cs"/>
          <w:b/>
          <w:bCs/>
          <w:color w:val="000000" w:themeColor="text1"/>
          <w:sz w:val="32"/>
          <w:szCs w:val="32"/>
          <w:u w:val="single"/>
          <w:rtl/>
          <w:lang w:bidi="fa-IR"/>
        </w:rPr>
        <w:t>14 فروردین ماه  1401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در صورت رزرو غذا و عدم دریافت آن تا </w:t>
      </w:r>
      <w:r w:rsidR="00A77209" w:rsidRPr="00364FC3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چهار مرتبه </w:t>
      </w:r>
      <w:r w:rsidR="00364FC3" w:rsidRPr="00364FC3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(اعم از وعده ناهار یا شام) </w:t>
      </w:r>
      <w:r w:rsidR="006769F5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در هر ماه  برای دانشجویان خوابگاهی و تا دو مرتبه (وعده ناهار) برای دانشجویان غیر خوابگاهی</w:t>
      </w:r>
      <w:r w:rsidR="00364FC3" w:rsidRPr="00364FC3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معادل </w:t>
      </w:r>
      <w:r w:rsidR="00A96B04" w:rsidRPr="00364FC3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دو برابر قیمت </w:t>
      </w:r>
      <w:r w:rsidRPr="00364FC3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وعده غذایی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به ازای هر وعده 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به صورت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خودکار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توسط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سامانه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تغذیه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 کيف پول دانشجو کسر خواهد 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شد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پس از 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آ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(یعنی اگر بيش از 4 وعده غذا </w:t>
      </w:r>
      <w:r w:rsidR="006769F5">
        <w:rPr>
          <w:rFonts w:ascii="Cambria" w:hAnsi="Cambria" w:cs="B Nazanin" w:hint="cs"/>
          <w:color w:val="000000" w:themeColor="text1"/>
          <w:sz w:val="28"/>
          <w:szCs w:val="28"/>
          <w:rtl/>
          <w:lang w:bidi="fa-IR"/>
        </w:rPr>
        <w:t xml:space="preserve">توسط دانشجوی خوابگاهی و یا بیش از دو وعده غذا توسط دانشجوی غیر خوابگاهی 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دريافت نشود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)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C3739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برابر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با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قیمت تمام شده غذا 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(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360000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ریال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)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به </w:t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ازای هر 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وعده</w:t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غذا 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 اعتبار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کيف پول دانشجو در سامانه</w:t>
      </w:r>
      <w:r w:rsidR="00A96B04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تغذیه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کسر یا در صورت عدم موجودی کافی، بدهکار خواهند شد.</w:t>
      </w:r>
    </w:p>
    <w:p w:rsidR="00364FC3" w:rsidRDefault="004134DC" w:rsidP="006F65FB">
      <w:pPr>
        <w:bidi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لذا اکیداً توصیه می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گردد جهت جلوگیری از 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کسر مبالغ فوق از کيف پول سامانه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تغذیه حتما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ً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در صورت</w:t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اطمینان از دریافت غذا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نسبت به رزرو آن وعده</w:t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اقدام نمایید</w:t>
      </w:r>
      <w:r w:rsid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 و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در غیر این</w:t>
      </w:r>
      <w:r w:rsidR="00364FC3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3A48E2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صورت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غذای رزرو شده خود را </w:t>
      </w:r>
      <w:r w:rsidRPr="00E6339D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24 ساعت قبل</w:t>
      </w:r>
      <w:r w:rsidR="00E6339D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6339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 سامانه 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حذف </w:t>
      </w:r>
      <w:r w:rsidR="006F65FB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فرماييد</w:t>
      </w:r>
      <w:r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364FC3" w:rsidRDefault="00364FC3" w:rsidP="00364FC3">
      <w:pPr>
        <w:ind w:left="709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 تشکر</w:t>
      </w:r>
    </w:p>
    <w:p w:rsidR="003B780A" w:rsidRPr="00364FC3" w:rsidRDefault="00723326" w:rsidP="00723326">
      <w:pPr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اداره کل امور دانشجویی</w:t>
      </w:r>
      <w:bookmarkStart w:id="0" w:name="_GoBack"/>
      <w:bookmarkEnd w:id="0"/>
      <w:r w:rsidR="004134DC" w:rsidRPr="00364FC3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sectPr w:rsidR="003B780A" w:rsidRPr="00364FC3" w:rsidSect="00364FC3">
      <w:pgSz w:w="12240" w:h="15840"/>
      <w:pgMar w:top="1440" w:right="1041" w:bottom="1440" w:left="993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DC"/>
    <w:rsid w:val="00112E6E"/>
    <w:rsid w:val="00155E15"/>
    <w:rsid w:val="002224A3"/>
    <w:rsid w:val="00286530"/>
    <w:rsid w:val="00327FE4"/>
    <w:rsid w:val="00335A80"/>
    <w:rsid w:val="00364FC3"/>
    <w:rsid w:val="003A48E2"/>
    <w:rsid w:val="003B780A"/>
    <w:rsid w:val="003C4070"/>
    <w:rsid w:val="004134DC"/>
    <w:rsid w:val="005A2E52"/>
    <w:rsid w:val="005D3448"/>
    <w:rsid w:val="006769F5"/>
    <w:rsid w:val="006F65FB"/>
    <w:rsid w:val="00723326"/>
    <w:rsid w:val="007E2998"/>
    <w:rsid w:val="00857AE0"/>
    <w:rsid w:val="00911CBE"/>
    <w:rsid w:val="00922DD3"/>
    <w:rsid w:val="009C3739"/>
    <w:rsid w:val="00A3433D"/>
    <w:rsid w:val="00A77209"/>
    <w:rsid w:val="00A96B04"/>
    <w:rsid w:val="00AD35D6"/>
    <w:rsid w:val="00C63AA4"/>
    <w:rsid w:val="00D41D70"/>
    <w:rsid w:val="00E6339D"/>
    <w:rsid w:val="00E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ED060"/>
  <w15:chartTrackingRefBased/>
  <w15:docId w15:val="{B4DA659E-9410-4A42-8D27-4F9135A1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2022-02-27T05:59:00Z</dcterms:created>
  <dcterms:modified xsi:type="dcterms:W3CDTF">2022-03-02T08:43:00Z</dcterms:modified>
</cp:coreProperties>
</file>